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960A1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</w:p>
        </w:tc>
      </w:tr>
    </w:tbl>
    <w:p w:rsidR="00000000" w:rsidRDefault="00960A19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92"/>
        <w:gridCol w:w="180"/>
        <w:gridCol w:w="821"/>
        <w:gridCol w:w="180"/>
        <w:gridCol w:w="4283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26.06.2019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260619/1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Лаптєв Вадим Iванович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:rsidR="00000000" w:rsidRDefault="00960A19">
      <w:pPr>
        <w:rPr>
          <w:rFonts w:eastAsia="Times New Roman"/>
          <w:color w:val="000000"/>
        </w:rPr>
      </w:pPr>
    </w:p>
    <w:p w:rsidR="00000000" w:rsidRDefault="00960A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960A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"СТРАХОВА КОМПАНIЯ "ВЕЛЕС"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>
              <w:rPr>
                <w:rFonts w:eastAsia="Times New Roman"/>
                <w:color w:val="000000"/>
              </w:rPr>
              <w:t>риватне акціонерне товариство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м. Київ обл., мiсто Київ, вулиця Введенська буд. 29/58, оф. 99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30217808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+38 (044) 232-63-72 +38 (044) 232-63-72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info@skveles.kiev.ua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</w:t>
            </w:r>
            <w:r>
              <w:rPr>
                <w:rFonts w:eastAsia="Times New Roman"/>
                <w:color w:val="000000"/>
              </w:rPr>
              <w:t xml:space="preserve">інформаційні послуги </w:t>
            </w:r>
            <w:proofErr w:type="gramStart"/>
            <w:r>
              <w:rPr>
                <w:rFonts w:eastAsia="Times New Roman"/>
                <w:color w:val="000000"/>
              </w:rPr>
              <w:t>на фондовому ринку</w:t>
            </w:r>
            <w:proofErr w:type="gramEnd"/>
            <w:r>
              <w:rPr>
                <w:rFonts w:eastAsia="Times New Roman"/>
                <w:color w:val="000000"/>
              </w:rPr>
              <w:t>, особи, яка здійснює оприлюднення регульованої інформації від імені учасника фондового ринку.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60A19">
      <w:pPr>
        <w:rPr>
          <w:rFonts w:eastAsia="Times New Roman"/>
          <w:color w:val="000000"/>
        </w:rPr>
      </w:pPr>
    </w:p>
    <w:p w:rsidR="00000000" w:rsidRDefault="00960A19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</w:t>
      </w:r>
      <w:r>
        <w:rPr>
          <w:rFonts w:eastAsia="Times New Roman"/>
          <w:color w:val="000000"/>
        </w:rPr>
        <w:t>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8"/>
        <w:gridCol w:w="2227"/>
        <w:gridCol w:w="180"/>
        <w:gridCol w:w="1200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http://skveles.kiev.ua/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26.06.2019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60A19">
      <w:pPr>
        <w:rPr>
          <w:rFonts w:eastAsia="Times New Roman"/>
          <w:color w:val="000000"/>
        </w:rPr>
        <w:sectPr w:rsidR="00000000" w:rsidSect="00320F0F">
          <w:pgSz w:w="11907" w:h="16840"/>
          <w:pgMar w:top="284" w:right="851" w:bottom="851" w:left="851" w:header="0" w:footer="0" w:gutter="0"/>
          <w:cols w:space="708"/>
          <w:docGrid w:linePitch="360"/>
        </w:sectPr>
      </w:pPr>
    </w:p>
    <w:p w:rsidR="00000000" w:rsidRDefault="00960A19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</w:t>
            </w:r>
            <w:r>
              <w:rPr>
                <w:rFonts w:eastAsia="Times New Roman"/>
                <w:b/>
                <w:bCs/>
                <w:color w:val="000000"/>
              </w:rPr>
              <w:t>ки в статутному капіталі емітента (у відсотках)</w:t>
            </w:r>
          </w:p>
        </w:tc>
      </w:tr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Лаптєв Вадим Iванович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30217808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Пiдставою для припинення повноважень Голови правлiння Лаптєва Вадима Iвановича є Протокол засiдання Наглядової ради вiд 25 червня 2019 року та Наказ №0006/01-К вiд 25 червня 2019 року. </w:t>
            </w:r>
            <w:r>
              <w:rPr>
                <w:rFonts w:eastAsia="Times New Roman"/>
                <w:color w:val="000000"/>
              </w:rPr>
              <w:br/>
              <w:t>Лаптєв Вадим Iванович, згоду на розкриття паспортних даних не давав, з</w:t>
            </w:r>
            <w:r>
              <w:rPr>
                <w:rFonts w:eastAsia="Times New Roman"/>
                <w:color w:val="000000"/>
              </w:rPr>
              <w:t xml:space="preserve">вiльнений з посади Голови правлiння 26 червня 2019 року, розмiр пакета акцiй емiтента, яким володiє – 0%. </w:t>
            </w:r>
            <w:r>
              <w:rPr>
                <w:rFonts w:eastAsia="Times New Roman"/>
                <w:color w:val="000000"/>
              </w:rPr>
              <w:br/>
              <w:t>Змiни у персональному складi посадових осiб обумовленi власним бажанням Лаптєва В.I. Непогашена судимiсть за корисливi та посадовi злочини вiдсутня.</w:t>
            </w:r>
            <w:r>
              <w:rPr>
                <w:rFonts w:eastAsia="Times New Roman"/>
                <w:color w:val="000000"/>
              </w:rPr>
              <w:br/>
            </w:r>
            <w:r>
              <w:rPr>
                <w:rFonts w:eastAsia="Times New Roman"/>
                <w:color w:val="000000"/>
              </w:rPr>
              <w:t>Лаптєв Вадим Iванович перебував на посадi з 26 квiтня 2009 року.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призначено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Галабудський Iгор Iгорович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30217808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60A19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Пiдставою для призначення Галабудського Iгоря Iгоровича </w:t>
            </w:r>
            <w:proofErr w:type="gramStart"/>
            <w:r>
              <w:rPr>
                <w:rFonts w:eastAsia="Times New Roman"/>
                <w:color w:val="000000"/>
              </w:rPr>
              <w:t>на 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Голови правлiння є Протокол засiдання Наглядової ради вiд 25 червня 2019 року та Наказ №0007/01-К вiд 25 червня 2019 року. </w:t>
            </w:r>
            <w:r>
              <w:rPr>
                <w:rFonts w:eastAsia="Times New Roman"/>
                <w:color w:val="000000"/>
              </w:rPr>
              <w:br/>
              <w:t>Галабудський Iгор Iгорович, згоду на розкриття паспортних даних не</w:t>
            </w:r>
            <w:r>
              <w:rPr>
                <w:rFonts w:eastAsia="Times New Roman"/>
                <w:color w:val="000000"/>
              </w:rPr>
              <w:t xml:space="preserve"> давав, призначений </w:t>
            </w:r>
            <w:proofErr w:type="gramStart"/>
            <w:r>
              <w:rPr>
                <w:rFonts w:eastAsia="Times New Roman"/>
                <w:color w:val="000000"/>
              </w:rPr>
              <w:t>на посаду</w:t>
            </w:r>
            <w:proofErr w:type="gramEnd"/>
            <w:r>
              <w:rPr>
                <w:rFonts w:eastAsia="Times New Roman"/>
                <w:color w:val="000000"/>
              </w:rPr>
              <w:t xml:space="preserve"> Голови правлiння з 27 червня 2019 року, розмiр пакета акцiй емiтента, яким володiє – 0%. </w:t>
            </w:r>
            <w:r>
              <w:rPr>
                <w:rFonts w:eastAsia="Times New Roman"/>
                <w:color w:val="000000"/>
              </w:rPr>
              <w:br/>
              <w:t xml:space="preserve">Змiни у персональному складi посадових осiб обумовленi заявою про прийняття </w:t>
            </w:r>
            <w:proofErr w:type="gramStart"/>
            <w:r>
              <w:rPr>
                <w:rFonts w:eastAsia="Times New Roman"/>
                <w:color w:val="000000"/>
              </w:rPr>
              <w:t>на роботу</w:t>
            </w:r>
            <w:proofErr w:type="gramEnd"/>
            <w:r>
              <w:rPr>
                <w:rFonts w:eastAsia="Times New Roman"/>
                <w:color w:val="000000"/>
              </w:rPr>
              <w:t xml:space="preserve"> Галабудського I.I. вiд 25 червня 2019 р. Непогашен</w:t>
            </w:r>
            <w:r>
              <w:rPr>
                <w:rFonts w:eastAsia="Times New Roman"/>
                <w:color w:val="000000"/>
              </w:rPr>
              <w:t>а судимiсть за корисливi та посадовi злочини вiдсутня.</w:t>
            </w:r>
            <w:r>
              <w:rPr>
                <w:rFonts w:eastAsia="Times New Roman"/>
                <w:color w:val="000000"/>
              </w:rPr>
              <w:br/>
              <w:t>Галабудський Iгор Iгорович призначений на посаду строком на 3 (три) роки. Протягом останнiх п’яти рокiв Галабудський I.I. обiймав посаду директора Т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>овариства з обмеженою вiдповiдальнiстю "ЦЕНТР ЕЛЕКТРО</w:t>
            </w:r>
            <w:r>
              <w:rPr>
                <w:rFonts w:eastAsia="Times New Roman"/>
                <w:color w:val="000000"/>
              </w:rPr>
              <w:t xml:space="preserve">ННОГО ПРОДАЖУ". </w:t>
            </w:r>
          </w:p>
        </w:tc>
      </w:tr>
    </w:tbl>
    <w:p w:rsidR="00960A19" w:rsidRDefault="00960A19">
      <w:pPr>
        <w:rPr>
          <w:rFonts w:eastAsia="Times New Roman"/>
        </w:rPr>
      </w:pPr>
    </w:p>
    <w:sectPr w:rsidR="00960A19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0F"/>
    <w:rsid w:val="00320F0F"/>
    <w:rsid w:val="00960A19"/>
    <w:rsid w:val="00D5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62BFA3-31C9-4933-979F-AECAAB31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3207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 Olenych</dc:creator>
  <cp:keywords/>
  <dc:description/>
  <cp:lastModifiedBy>Alyona Olenych</cp:lastModifiedBy>
  <cp:revision>2</cp:revision>
  <dcterms:created xsi:type="dcterms:W3CDTF">2019-06-26T16:56:00Z</dcterms:created>
  <dcterms:modified xsi:type="dcterms:W3CDTF">2019-06-26T16:56:00Z</dcterms:modified>
</cp:coreProperties>
</file>